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09 декабря 2022 г. № 1276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16.12.2022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09 декабря 2022 г. № 1276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14.07.2014 № 659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приведения в соответствие действующему законодательству правовых актов администрации городского округа город Воронеж, уточнения персонального состава комиссии по согласованию проектов инженерных сетей и сооружений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14.07.2014 № 659 «О создании комиссии по согласованию проектов инженерных сетей и сооружений» следующие изменения: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Пункт 4 постановления изложить в следующей редакции: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«4. Контроль за исполнением настоящего постановления возложить на исполняющего обязанности руководителя управления главного архитектора администрации городского округа город Воронеж Чурсанова Г.Ю.».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Утвердить прилагаемый состав комиссии по согласованию проектов инженерных сетей и сооружений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Утвердить прилагаемые изменения в Положение о работе комиссии по согласованию проектов инженерных сетей и сооружений.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Исполняющий обязанности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главы 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Ю.В. Тимофеев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